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9" w:rsidRPr="000A4891" w:rsidRDefault="00B52DC9" w:rsidP="00B5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>Alföldi Agrárszakképzési Centrum pályázatot hirdet</w:t>
      </w:r>
    </w:p>
    <w:p w:rsidR="00B52DC9" w:rsidRDefault="00B52DC9" w:rsidP="00B52DC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0A489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Alföldi Agrá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rszakképzési Centrum Intézményé</w:t>
      </w:r>
      <w:r w:rsidRPr="000A489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be</w:t>
      </w:r>
    </w:p>
    <w:p w:rsidR="00B52DC9" w:rsidRPr="000532F1" w:rsidRDefault="00B52DC9" w:rsidP="00B52DC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br/>
      </w:r>
      <w:r w:rsidRPr="00AC3A3A"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>igazgató</w:t>
      </w: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>i</w:t>
      </w:r>
      <w:r w:rsidRPr="00AC3A3A"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 xml:space="preserve"> munkakör </w:t>
      </w: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</w:p>
    <w:p w:rsidR="00B52DC9" w:rsidRPr="00AC3A3A" w:rsidRDefault="00B52DC9" w:rsidP="00B52DC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betöltésére. </w:t>
      </w:r>
    </w:p>
    <w:p w:rsidR="00B52DC9" w:rsidRPr="00AC3A3A" w:rsidRDefault="00B52DC9" w:rsidP="00B52D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munkaviszony időtartama:</w:t>
      </w:r>
    </w:p>
    <w:p w:rsidR="00B52DC9" w:rsidRPr="002C7062" w:rsidRDefault="00B52DC9" w:rsidP="00B52D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  <w:r w:rsidRPr="006461FE">
        <w:rPr>
          <w:rFonts w:ascii="Times New Roman" w:eastAsia="Times New Roman" w:hAnsi="Times New Roman" w:cs="Times New Roman"/>
          <w:sz w:val="21"/>
          <w:szCs w:val="21"/>
          <w:lang w:eastAsia="hu-HU"/>
        </w:rPr>
        <w:t>2022. év július hó 1.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- 2027. év július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hó 1.</w:t>
      </w:r>
    </w:p>
    <w:p w:rsidR="00B52DC9" w:rsidRPr="002C7062" w:rsidRDefault="00B52DC9" w:rsidP="00B52DC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</w:p>
    <w:p w:rsidR="00B52DC9" w:rsidRPr="00AC3A3A" w:rsidRDefault="00B52DC9" w:rsidP="00B5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Foglalkoztatás jellege: </w:t>
      </w:r>
    </w:p>
    <w:p w:rsidR="00B52DC9" w:rsidRPr="00AC3A3A" w:rsidRDefault="00B52DC9" w:rsidP="00B52D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Teljes munkaidő </w:t>
      </w:r>
    </w:p>
    <w:p w:rsidR="00B52DC9" w:rsidRPr="00AC3A3A" w:rsidRDefault="00B52DC9" w:rsidP="00B52D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munkavégzés helye:</w:t>
      </w:r>
    </w:p>
    <w:p w:rsidR="00B52DC9" w:rsidRPr="00D66B92" w:rsidRDefault="00B52DC9" w:rsidP="00B52D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</w:pPr>
      <w:r w:rsidRPr="006461FE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>Alföldi ASzC Bartha János Kertészeti Technikum és Szakképző Iskola</w:t>
      </w:r>
      <w:r w:rsidRPr="00D66B92" w:rsidDel="0051002A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 xml:space="preserve"> </w:t>
      </w:r>
    </w:p>
    <w:p w:rsidR="00B52DC9" w:rsidRDefault="00B52DC9" w:rsidP="00B52D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beosztáshoz tartozó, illetve a vezetői megbízással járó lényeges feladatok:</w:t>
      </w:r>
    </w:p>
    <w:p w:rsidR="00B52DC9" w:rsidRPr="00EA0E84" w:rsidRDefault="00B52DC9" w:rsidP="00B52DC9">
      <w:pPr>
        <w:pStyle w:val="Listaszerbekezds"/>
        <w:numPr>
          <w:ilvl w:val="0"/>
          <w:numId w:val="3"/>
        </w:numPr>
        <w:spacing w:before="284"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 jogszabályoknak és szakmai követelményeknek megfelelően, a főigazgató irányítása mellett a szakképző intézmény szakmai vezetése, döntés minden olyan a szakképző intézmény működésével, feladatellátásával kapcsolatos ügyben, melyet jogszabály nem utal a főigazgató vagy a kancellár hatáskörébe.</w:t>
      </w:r>
    </w:p>
    <w:p w:rsidR="00B52DC9" w:rsidRPr="006E3F4D" w:rsidRDefault="00B52DC9" w:rsidP="00B52DC9">
      <w:pPr>
        <w:pStyle w:val="Listaszerbekezds"/>
        <w:spacing w:before="284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52DC9" w:rsidRPr="00AC3A3A" w:rsidRDefault="00B52DC9" w:rsidP="00B52D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Illetmény és juttatások: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munkabér megálla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pítására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munka törvénykönyvéről szóló 2012. évi I. törvény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rendelkezései az irányadók. </w:t>
      </w:r>
    </w:p>
    <w:p w:rsidR="00B52DC9" w:rsidRDefault="00B52DC9" w:rsidP="00B52D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</w:p>
    <w:p w:rsidR="00B52DC9" w:rsidRDefault="00B52DC9" w:rsidP="00B52DC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Pályázati feltételek:</w:t>
      </w:r>
    </w:p>
    <w:p w:rsidR="00B52DC9" w:rsidRDefault="00B52DC9" w:rsidP="00B52DC9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magyar állampolgárság,</w:t>
      </w:r>
    </w:p>
    <w:p w:rsidR="00B52DC9" w:rsidRDefault="00B52DC9" w:rsidP="00B52DC9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cselekvőképesség,</w:t>
      </w:r>
    </w:p>
    <w:p w:rsidR="00B52DC9" w:rsidRDefault="00B52DC9" w:rsidP="00B52DC9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büntetlen előélet,</w:t>
      </w:r>
    </w:p>
    <w:p w:rsidR="00B52DC9" w:rsidRPr="00B2659D" w:rsidRDefault="00B52DC9" w:rsidP="00B52DC9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szakképző intézményben oktatói munkakör betöltéséhez szükséges felsőfokú végzettség és technikum esetében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mesterképzésben,</w:t>
      </w: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szakképző iskola esetében legalább alapképzésben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szerzett szakképzettség,</w:t>
      </w:r>
    </w:p>
    <w:p w:rsidR="00B52DC9" w:rsidRPr="009A7B94" w:rsidRDefault="00B52DC9" w:rsidP="00B52DC9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intézményvezetői szakképzettség,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legalább egy év intézményvezetői gyakorlat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>vagy legalább százhúsz órás tanügyigazgatási és pedagógiai ismeret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eket nyújtó képzés,</w:t>
      </w:r>
    </w:p>
    <w:p w:rsidR="00B52DC9" w:rsidRPr="00CA4994" w:rsidRDefault="00B52DC9" w:rsidP="00B52DC9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>oktatói munkakörben vagy legalább heti tíz foglalkozás megtartására vonatkozó óraadói megbízás ellátása során legalá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bb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hároméves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szakmai gyakorlat,</w:t>
      </w:r>
    </w:p>
    <w:p w:rsidR="00B52DC9" w:rsidRDefault="00B52DC9" w:rsidP="00B52DC9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v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>agyonnyilatkozat-téte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>i köteleze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ttség teljesítésének vállalása.</w:t>
      </w:r>
    </w:p>
    <w:p w:rsidR="00B52DC9" w:rsidRDefault="00B52DC9" w:rsidP="00B52D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B52DC9" w:rsidRDefault="00B52DC9" w:rsidP="00B52D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B52DC9" w:rsidRDefault="00B52DC9" w:rsidP="00B52D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B52DC9" w:rsidRDefault="00B52DC9" w:rsidP="00B52DC9">
      <w:pPr>
        <w:pageBreakBefore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B52DC9" w:rsidRDefault="00B52DC9" w:rsidP="00B52D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munkakör betöltéséhez szükséges kompetenciák:</w:t>
      </w:r>
    </w:p>
    <w:p w:rsidR="00B52DC9" w:rsidRPr="00750BDD" w:rsidRDefault="00B52DC9" w:rsidP="00B52D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vezetői készség,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kiváló szervező- és kommunikációs készség,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elemzőkészség,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terhelhetőség,</w:t>
      </w:r>
    </w:p>
    <w:p w:rsidR="00B52DC9" w:rsidRPr="00750BDD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gyors, pontos munkavégzés.</w:t>
      </w:r>
    </w:p>
    <w:p w:rsidR="00B52DC9" w:rsidRDefault="00B52DC9" w:rsidP="00B52D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B52DC9" w:rsidRPr="00750BDD" w:rsidRDefault="00B52DC9" w:rsidP="00B52D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elbírálásánál előnyt jelent:</w:t>
      </w:r>
    </w:p>
    <w:p w:rsidR="00B52DC9" w:rsidRDefault="00B52DC9" w:rsidP="00B52D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agrár-szakmai szervezet munkájában szerzett vezetői tapasztalat,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agrárgazdasági területen szerzett gyakorlati tapasztalat,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országos vagy regionális pályázatok és projektek kezelésében szerzett jártasság,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az agrárszakképzés területére vonatkozó nemzetközi kapcsolatrendszerben való közreműködés,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szervezetfejlesztésben, nevelési-oktatási intézmény alapításában szerzett tapasztalat,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felsőfokú gazdasági végzettség,</w:t>
      </w:r>
    </w:p>
    <w:p w:rsidR="00B52DC9" w:rsidRPr="000B38F1" w:rsidRDefault="00B52DC9" w:rsidP="00B52DC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B38F1">
        <w:rPr>
          <w:rFonts w:ascii="Times New Roman" w:eastAsia="Times New Roman" w:hAnsi="Times New Roman" w:cs="Times New Roman"/>
          <w:sz w:val="21"/>
          <w:szCs w:val="21"/>
          <w:lang w:eastAsia="hu-HU"/>
        </w:rPr>
        <w:t>felhasználói szintű informatikai ismeretek.</w:t>
      </w:r>
    </w:p>
    <w:p w:rsidR="00B52DC9" w:rsidRDefault="00B52DC9" w:rsidP="00B52DC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részeként benyújtandó iratok, igazolások: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Részletes életutat bemutató szakmai önéletrajz, az eddigi munkahelyek, munkakörök feltüntetésével, az eddigi szakmai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 részletes ismertetésével,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Iskolai végzettséget, szakképzettséget és egy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éb végzettséget igazoló iratok,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pályázó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legalább 3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éves szakmai</w:t>
      </w: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gyakorlatát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és legalább 1 éves intézményvezetői gyakorlatát vagy legalább százhúsz órás tanügyigazgatási és pedagógiai ismeretek nyújtó képzés</w:t>
      </w: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igazoló dokumentum (munkáltatói igaz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olás, munkakör megnevezésével),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Amennyiben a szakmai gyakorlatát óraadói megbízás ellátásával igazolja, az arról szóló igazoló d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okumentum,</w:t>
      </w:r>
    </w:p>
    <w:p w:rsidR="00B52DC9" w:rsidRPr="005745B5" w:rsidRDefault="00B52DC9" w:rsidP="00B52DC9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Roman" w:eastAsia="Times New Roman" w:hAnsi="Times Roman" w:cs="Times New Roman"/>
          <w:sz w:val="21"/>
          <w:szCs w:val="21"/>
          <w:lang w:eastAsia="hu-HU"/>
        </w:rPr>
      </w:pPr>
      <w:r>
        <w:rPr>
          <w:rFonts w:ascii="Times Roman" w:hAnsi="Times Roman"/>
          <w:sz w:val="21"/>
          <w:szCs w:val="21"/>
        </w:rPr>
        <w:t>A</w:t>
      </w:r>
      <w:r w:rsidRPr="005745B5">
        <w:rPr>
          <w:rFonts w:ascii="Times Roman" w:hAnsi="Times Roman"/>
          <w:sz w:val="21"/>
          <w:szCs w:val="21"/>
        </w:rPr>
        <w:t xml:space="preserve"> szakképzésr</w:t>
      </w:r>
      <w:r w:rsidRPr="005745B5">
        <w:rPr>
          <w:rFonts w:ascii="Times New Roman" w:hAnsi="Times New Roman" w:cs="Times New Roman"/>
          <w:sz w:val="21"/>
          <w:szCs w:val="21"/>
        </w:rPr>
        <w:t>ő</w:t>
      </w:r>
      <w:r w:rsidRPr="005745B5">
        <w:rPr>
          <w:rFonts w:ascii="Times Roman" w:hAnsi="Times Roman"/>
          <w:sz w:val="21"/>
          <w:szCs w:val="21"/>
        </w:rPr>
        <w:t>l sz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 xml:space="preserve"> t</w:t>
      </w:r>
      <w:r w:rsidRPr="005745B5">
        <w:rPr>
          <w:rFonts w:ascii="Times Roman" w:hAnsi="Times Roman" w:cs="Times Roman"/>
          <w:sz w:val="21"/>
          <w:szCs w:val="21"/>
        </w:rPr>
        <w:t>ö</w:t>
      </w:r>
      <w:r w:rsidRPr="005745B5">
        <w:rPr>
          <w:rFonts w:ascii="Times Roman" w:hAnsi="Times Roman"/>
          <w:sz w:val="21"/>
          <w:szCs w:val="21"/>
        </w:rPr>
        <w:t>rv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>ny v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>grehajt</w:t>
      </w:r>
      <w:r w:rsidRPr="005745B5">
        <w:rPr>
          <w:rFonts w:ascii="Times Roman" w:hAnsi="Times Roman" w:cs="Times Roman"/>
          <w:sz w:val="21"/>
          <w:szCs w:val="21"/>
        </w:rPr>
        <w:t>á</w:t>
      </w:r>
      <w:r w:rsidRPr="005745B5">
        <w:rPr>
          <w:rFonts w:ascii="Times Roman" w:hAnsi="Times Roman"/>
          <w:sz w:val="21"/>
          <w:szCs w:val="21"/>
        </w:rPr>
        <w:t>s</w:t>
      </w:r>
      <w:r w:rsidRPr="005745B5">
        <w:rPr>
          <w:rFonts w:ascii="Times Roman" w:hAnsi="Times Roman" w:cs="Times Roman"/>
          <w:sz w:val="21"/>
          <w:szCs w:val="21"/>
        </w:rPr>
        <w:t>á</w:t>
      </w:r>
      <w:r w:rsidRPr="005745B5">
        <w:rPr>
          <w:rFonts w:ascii="Times Roman" w:hAnsi="Times Roman"/>
          <w:sz w:val="21"/>
          <w:szCs w:val="21"/>
        </w:rPr>
        <w:t>r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 sz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 xml:space="preserve"> 12/2020. (II. 7.) Korm. rendelet 128. </w:t>
      </w:r>
      <w:r w:rsidRPr="005745B5">
        <w:rPr>
          <w:rFonts w:ascii="Times Roman" w:hAnsi="Times Roman" w:cs="Times Roman"/>
          <w:sz w:val="21"/>
          <w:szCs w:val="21"/>
        </w:rPr>
        <w:t>§</w:t>
      </w:r>
      <w:r w:rsidRPr="005745B5">
        <w:rPr>
          <w:rFonts w:ascii="Times Roman" w:hAnsi="Times Roman"/>
          <w:sz w:val="21"/>
          <w:szCs w:val="21"/>
        </w:rPr>
        <w:t xml:space="preserve"> (3) bekezd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 xml:space="preserve">se szerint </w:t>
      </w:r>
      <w:r>
        <w:rPr>
          <w:rFonts w:ascii="Times Roman" w:hAnsi="Times Roman"/>
          <w:sz w:val="21"/>
          <w:szCs w:val="21"/>
        </w:rPr>
        <w:t>a pályázónak a megpályázott szakképző intézmény vezetésére vonatkozó programja, mely tartalmazza a szakmai helyzetelemzésre épülő fejlesztési elképzeléseket összhangban a szakképzési centrum programjáva</w:t>
      </w:r>
      <w:r w:rsidRPr="00394E66">
        <w:rPr>
          <w:rFonts w:ascii="Times Roman" w:hAnsi="Times Roman"/>
          <w:sz w:val="21"/>
          <w:szCs w:val="21"/>
        </w:rPr>
        <w:t>l,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90 napnál nem régebbi keltezésű hatósági bizonyítvány a büntetlen előélet igazolására, valamint annak igazolására, hogy nem áll olyan foglalkozástól való eltiltás hatálya alatt, amely 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viszony létesítését nem teszi lehetővé vagy nyilatkozat arról, hogy a pályázat pozitív elbírálása esetén az erkölcsi bizonyítványt a megbízás napjáig a pályázó eredetben bemutatja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Nyilatkozat, amelyben vállalja igazgatóvá történő megbízása esetén az egyes vagyonnyilatkozat-tételi kötelezettségekről szóló 2007. évi CLII. törvény szerinti vagyonnyil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atkozat-tételi kötelezettség teljesítését,</w:t>
      </w:r>
    </w:p>
    <w:p w:rsidR="00B52DC9" w:rsidRDefault="00B52DC9" w:rsidP="00B52DC9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Nyilatkozat, amelyben hozzájárul a pályázati anyagában foglalt személyes adatainak a pályázati eljárással összefüg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gésben szükséges kezeléséhez.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B52DC9" w:rsidRPr="00AC3A3A" w:rsidRDefault="00B52DC9" w:rsidP="00B52DC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beosztás betölthetőségének időpontja:</w:t>
      </w:r>
    </w:p>
    <w:p w:rsidR="00B52DC9" w:rsidRPr="00AC3A3A" w:rsidRDefault="00B52DC9" w:rsidP="00B52D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FE23CB">
        <w:rPr>
          <w:rFonts w:ascii="Times New Roman" w:hAnsi="Times New Roman" w:cs="Times New Roman"/>
          <w:sz w:val="21"/>
          <w:szCs w:val="21"/>
        </w:rPr>
        <w:t xml:space="preserve">A beosztás </w:t>
      </w:r>
      <w:r>
        <w:rPr>
          <w:rFonts w:ascii="Times New Roman" w:hAnsi="Times New Roman" w:cs="Times New Roman"/>
          <w:sz w:val="21"/>
          <w:szCs w:val="21"/>
        </w:rPr>
        <w:t>2022.07.01-től betölthető.</w:t>
      </w:r>
    </w:p>
    <w:p w:rsidR="00B52DC9" w:rsidRPr="00AC3A3A" w:rsidRDefault="00B52DC9" w:rsidP="00B52DC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benyújtásának határideje: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517B41">
        <w:rPr>
          <w:rFonts w:ascii="Times New Roman" w:eastAsia="Times New Roman" w:hAnsi="Times New Roman" w:cs="Times New Roman"/>
          <w:sz w:val="21"/>
          <w:szCs w:val="21"/>
          <w:lang w:eastAsia="hu-HU"/>
        </w:rPr>
        <w:t>2022. május 31.</w:t>
      </w:r>
    </w:p>
    <w:p w:rsidR="00B52DC9" w:rsidRPr="00AC3A3A" w:rsidRDefault="00B52DC9" w:rsidP="00B52D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az Alföldi Agrárszakképzési Centrum részéről </w:t>
      </w:r>
      <w:r w:rsidRPr="00E2457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dr. Kalmár Éva titkárságvezető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nyújt,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06-30/ 012 35 30- as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telefonszámon.</w:t>
      </w:r>
    </w:p>
    <w:p w:rsidR="00B52DC9" w:rsidRDefault="00B52DC9" w:rsidP="00B52DC9">
      <w:pPr>
        <w:pageBreakBefore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pályázatok benyújtásának módja:</w:t>
      </w:r>
    </w:p>
    <w:p w:rsidR="00B52DC9" w:rsidRPr="00845842" w:rsidRDefault="00B52DC9" w:rsidP="00B52D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Elektronikus úton "</w:t>
      </w:r>
      <w:r w:rsidRPr="00E24576">
        <w:rPr>
          <w:rFonts w:ascii="Times New Roman" w:eastAsia="Times New Roman" w:hAnsi="Times New Roman" w:cs="Times New Roman"/>
          <w:sz w:val="21"/>
          <w:szCs w:val="21"/>
          <w:lang w:eastAsia="hu-HU"/>
        </w:rPr>
        <w:t>AASzC 3-60/2022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., 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igazgató" tárggyal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</w:t>
      </w:r>
      <w:hyperlink r:id="rId5" w:history="1">
        <w:r w:rsidRPr="000A4891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kabinet@aaszc.hu</w:t>
        </w:r>
      </w:hyperlink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e-mail címen </w:t>
      </w:r>
      <w:r w:rsidRPr="00F20862">
        <w:rPr>
          <w:rFonts w:ascii="Times New Roman" w:eastAsia="Times New Roman" w:hAnsi="Times New Roman" w:cs="Times New Roman"/>
          <w:sz w:val="21"/>
          <w:szCs w:val="21"/>
          <w:lang w:eastAsia="hu-HU"/>
        </w:rPr>
        <w:t>ke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resztü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l.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B52DC9" w:rsidRDefault="00B52DC9" w:rsidP="00B52D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elbírálásának rendje:</w:t>
      </w:r>
    </w:p>
    <w:p w:rsidR="00B52DC9" w:rsidRPr="00AC3A3A" w:rsidRDefault="00B52DC9" w:rsidP="00B52D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A határidőt követően megküldött, valamint a pályázati feltételeknek nem megfelelő pályázat érvénytelen, melyről a pályázó értesítést kap. Az érvényes pályázattal rendelkező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pályázókat az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Alföldi ASZC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által létrehozott Bíráló Bizottság meghallgatja. </w:t>
      </w:r>
    </w:p>
    <w:p w:rsidR="00B52DC9" w:rsidRPr="00AC3A3A" w:rsidRDefault="00B52DC9" w:rsidP="00B52D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elbírálásának határideje</w:t>
      </w:r>
      <w:r w:rsidRPr="000A489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E24576">
        <w:rPr>
          <w:rFonts w:ascii="Times New Roman" w:eastAsia="Times New Roman" w:hAnsi="Times New Roman" w:cs="Times New Roman"/>
          <w:sz w:val="21"/>
          <w:szCs w:val="21"/>
          <w:lang w:eastAsia="hu-HU"/>
        </w:rPr>
        <w:t>2022. június 15.</w:t>
      </w:r>
    </w:p>
    <w:p w:rsidR="00B52DC9" w:rsidRDefault="00B52DC9" w:rsidP="00B52D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pályázati kiírás továb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bi közzétételének helye:</w:t>
      </w:r>
    </w:p>
    <w:p w:rsidR="00B52DC9" w:rsidRPr="002C7062" w:rsidRDefault="00B52DC9" w:rsidP="00B52DC9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1"/>
          <w:szCs w:val="21"/>
          <w:lang w:eastAsia="hu-HU"/>
        </w:rPr>
      </w:pPr>
      <w:hyperlink r:id="rId6" w:history="1">
        <w:r w:rsidRPr="000A4891">
          <w:rPr>
            <w:rFonts w:ascii="Times New Roman" w:eastAsia="Times New Roman" w:hAnsi="Times New Roman" w:cs="Times New Roman"/>
            <w:sz w:val="21"/>
            <w:szCs w:val="21"/>
            <w:lang w:eastAsia="hu-HU"/>
          </w:rPr>
          <w:t>www.kozigallas.gov.hu</w:t>
        </w:r>
      </w:hyperlink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B52DC9" w:rsidRDefault="00B52DC9" w:rsidP="00B52DC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1C59F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Kormányzati Portál: </w:t>
      </w:r>
      <w:hyperlink r:id="rId7" w:history="1">
        <w:r w:rsidRPr="001C59F4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www.kormany.hu</w:t>
        </w:r>
      </w:hyperlink>
    </w:p>
    <w:p w:rsidR="00B52DC9" w:rsidRPr="001C59F4" w:rsidRDefault="00B52DC9" w:rsidP="00B52DC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1C59F4">
        <w:rPr>
          <w:rFonts w:ascii="Times New Roman" w:eastAsia="Times New Roman" w:hAnsi="Times New Roman" w:cs="Times New Roman"/>
          <w:sz w:val="21"/>
          <w:szCs w:val="21"/>
          <w:lang w:eastAsia="hu-HU"/>
        </w:rPr>
        <w:t>Oktatási és Kulturális Közlöny aktuális száma</w:t>
      </w:r>
    </w:p>
    <w:p w:rsidR="00B52DC9" w:rsidRDefault="00B52DC9" w:rsidP="00B52DC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szakképzési centrum honlapja</w:t>
      </w:r>
    </w:p>
    <w:p w:rsidR="00B52DC9" w:rsidRDefault="00B52DC9" w:rsidP="00B52DC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szakképző intézmény honlapja</w:t>
      </w:r>
    </w:p>
    <w:p w:rsidR="00B52DC9" w:rsidRPr="00C01739" w:rsidRDefault="00B52DC9" w:rsidP="00B52DC9">
      <w:pPr>
        <w:pStyle w:val="Listaszerbekezds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B52DC9" w:rsidRDefault="00B52DC9" w:rsidP="00B52D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munkáltatóval kapcsolatos egyéb lényeges információ: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B52DC9" w:rsidRPr="00AC3A3A" w:rsidRDefault="00B52DC9" w:rsidP="00B52D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B52DC9" w:rsidRDefault="00B52DC9" w:rsidP="00B52DC9">
      <w:pPr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Az alkalmazásról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– a pályázati eljárást követően – 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az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grárminiszter dönt. A pályázatban csak a kiírás feltételeinek mindenben megfelelő, határidőre beérkezett dokumentumokkal rendelkező pályázó vesz részt. Hiánypótlásnak nincs helye.</w:t>
      </w:r>
    </w:p>
    <w:p w:rsidR="00B52DC9" w:rsidRDefault="00B52DC9" w:rsidP="00B52DC9">
      <w:pPr>
        <w:jc w:val="both"/>
      </w:pPr>
    </w:p>
    <w:p w:rsidR="00C91E3E" w:rsidRDefault="00C91E3E"/>
    <w:sectPr w:rsidR="00C9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95A"/>
    <w:multiLevelType w:val="hybridMultilevel"/>
    <w:tmpl w:val="2D6E40C4"/>
    <w:lvl w:ilvl="0" w:tplc="212E6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E36"/>
    <w:multiLevelType w:val="hybridMultilevel"/>
    <w:tmpl w:val="1F9C0C56"/>
    <w:lvl w:ilvl="0" w:tplc="FD6CDBB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1856"/>
    <w:multiLevelType w:val="hybridMultilevel"/>
    <w:tmpl w:val="231C5290"/>
    <w:lvl w:ilvl="0" w:tplc="17486B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C9"/>
    <w:rsid w:val="00285D4C"/>
    <w:rsid w:val="00B52DC9"/>
    <w:rsid w:val="00C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F5F8-6558-4DB3-8D95-071D3546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DC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2DC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2DC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52D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D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DC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mailto:kabinet@aaszc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2022-05-04T09:24:00Z</dcterms:created>
  <dcterms:modified xsi:type="dcterms:W3CDTF">2022-05-04T09:28:00Z</dcterms:modified>
</cp:coreProperties>
</file>